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D3A79" w14:textId="77777777" w:rsidR="00A925F9" w:rsidRPr="00C33943" w:rsidRDefault="009D6687" w:rsidP="00C33943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C33943">
        <w:rPr>
          <w:rFonts w:ascii="Verdana" w:hAnsi="Verdana"/>
          <w:b/>
          <w:sz w:val="20"/>
          <w:szCs w:val="20"/>
        </w:rPr>
        <w:t>Opis przedmiotu zamówienia</w:t>
      </w:r>
    </w:p>
    <w:p w14:paraId="60D90AB9" w14:textId="77777777" w:rsidR="009D6687" w:rsidRPr="00C33943" w:rsidRDefault="009D6687" w:rsidP="00C33943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C33943">
        <w:rPr>
          <w:rFonts w:ascii="Verdana" w:hAnsi="Verdana"/>
          <w:b/>
          <w:sz w:val="20"/>
          <w:szCs w:val="20"/>
        </w:rPr>
        <w:t>„Świadczenie usługi dostępu do sieci Internet w technologii LTE do placówki Obwodu Drogowego w Mikołowie ul. Fitelberga 1, 45-195 Mikołów”</w:t>
      </w:r>
    </w:p>
    <w:p w14:paraId="017D4216" w14:textId="77777777" w:rsidR="009D6687" w:rsidRPr="00501714" w:rsidRDefault="009D6687" w:rsidP="00C3394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01714">
        <w:rPr>
          <w:rFonts w:ascii="Verdana" w:hAnsi="Verdana"/>
          <w:sz w:val="20"/>
          <w:szCs w:val="20"/>
        </w:rPr>
        <w:t>Zakres przedmiotowego zamówienia obejmuje w szczególności:</w:t>
      </w:r>
    </w:p>
    <w:p w14:paraId="3D5D0887" w14:textId="77777777" w:rsidR="009D6687" w:rsidRDefault="009D6687" w:rsidP="00C3394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Nielimitowany dostęp do Internetu,</w:t>
      </w:r>
    </w:p>
    <w:p w14:paraId="351D0846" w14:textId="77777777" w:rsidR="009D6687" w:rsidRDefault="009D6687" w:rsidP="00C3394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Jeden stały adres IP, </w:t>
      </w:r>
    </w:p>
    <w:p w14:paraId="35D33395" w14:textId="77777777" w:rsidR="009D6687" w:rsidRDefault="009D6687" w:rsidP="00C3394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Gwarantowaną minimalną prędkość transmisji: pobieranie 10 </w:t>
      </w:r>
      <w:proofErr w:type="spellStart"/>
      <w:r>
        <w:rPr>
          <w:rFonts w:ascii="Verdana" w:hAnsi="Verdana"/>
          <w:sz w:val="20"/>
          <w:szCs w:val="20"/>
        </w:rPr>
        <w:t>Mb</w:t>
      </w:r>
      <w:proofErr w:type="spellEnd"/>
      <w:r>
        <w:rPr>
          <w:rFonts w:ascii="Verdana" w:hAnsi="Verdana"/>
          <w:sz w:val="20"/>
          <w:szCs w:val="20"/>
        </w:rPr>
        <w:t>/s,</w:t>
      </w:r>
    </w:p>
    <w:p w14:paraId="026E9FEB" w14:textId="77777777" w:rsidR="009D6687" w:rsidRDefault="009D6687" w:rsidP="00C3394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Stałą opłatę abonamentową przez cały okres trwania umowy,</w:t>
      </w:r>
    </w:p>
    <w:p w14:paraId="68F9A41B" w14:textId="77777777" w:rsidR="009D6687" w:rsidRDefault="009D6687" w:rsidP="00C3394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Dostawę routera o następujących parametrach,</w:t>
      </w:r>
    </w:p>
    <w:p w14:paraId="4C198051" w14:textId="7291B3D3" w:rsidR="009D6687" w:rsidRDefault="009D6687" w:rsidP="00C33943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transmisja danych:</w:t>
      </w:r>
      <w:r w:rsidR="00F8434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HSPA, HSPA+, LTE,</w:t>
      </w:r>
      <w:r w:rsidR="0062722B">
        <w:rPr>
          <w:rFonts w:ascii="Verdana" w:hAnsi="Verdana"/>
          <w:sz w:val="20"/>
          <w:szCs w:val="20"/>
        </w:rPr>
        <w:t xml:space="preserve"> 5G</w:t>
      </w:r>
    </w:p>
    <w:p w14:paraId="095C9279" w14:textId="77777777" w:rsidR="009D6687" w:rsidRDefault="009D6687" w:rsidP="00C33943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złącza 4 x RJ45(LAN)</w:t>
      </w:r>
    </w:p>
    <w:p w14:paraId="3F6BE6C7" w14:textId="77777777" w:rsidR="009D6687" w:rsidRDefault="009D6687" w:rsidP="00C33943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szyfrowanie: WPA, WPA-PSK, WPA2, WPA-PSK</w:t>
      </w:r>
    </w:p>
    <w:p w14:paraId="29812A53" w14:textId="26EEBB21" w:rsidR="009D6687" w:rsidRDefault="009D6687" w:rsidP="00C33943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standard </w:t>
      </w:r>
      <w:r w:rsidR="00F8434F">
        <w:rPr>
          <w:rFonts w:ascii="Verdana" w:hAnsi="Verdana"/>
          <w:sz w:val="20"/>
          <w:szCs w:val="20"/>
        </w:rPr>
        <w:t>Wi-Fi</w:t>
      </w:r>
      <w:r>
        <w:rPr>
          <w:rFonts w:ascii="Verdana" w:hAnsi="Verdana"/>
          <w:sz w:val="20"/>
          <w:szCs w:val="20"/>
        </w:rPr>
        <w:t>: IEEE 802.11 b/g/n</w:t>
      </w:r>
    </w:p>
    <w:p w14:paraId="5B41774F" w14:textId="77777777" w:rsidR="009D6687" w:rsidRDefault="00982A4D" w:rsidP="00C3394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Montaż i k</w:t>
      </w:r>
      <w:r w:rsidR="009D6687">
        <w:rPr>
          <w:rFonts w:ascii="Verdana" w:hAnsi="Verdana"/>
          <w:sz w:val="20"/>
          <w:szCs w:val="20"/>
        </w:rPr>
        <w:t>onfigurację routera,</w:t>
      </w:r>
    </w:p>
    <w:p w14:paraId="798B04A3" w14:textId="77777777" w:rsidR="00501714" w:rsidRDefault="009D6687" w:rsidP="00C3394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Dostawę karty SIM.</w:t>
      </w:r>
    </w:p>
    <w:p w14:paraId="653DD37B" w14:textId="77777777" w:rsidR="00501714" w:rsidRPr="00501714" w:rsidRDefault="00501714" w:rsidP="00C33943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FE6EFAD" w14:textId="77777777" w:rsidR="00501714" w:rsidRPr="00501714" w:rsidRDefault="00501714" w:rsidP="00C3394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Inne</w:t>
      </w:r>
    </w:p>
    <w:p w14:paraId="29857918" w14:textId="77777777" w:rsidR="00501714" w:rsidRDefault="00501714" w:rsidP="00C33943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Ewentualna opłata aktywacyjna </w:t>
      </w:r>
      <w:r w:rsidRPr="00501714">
        <w:rPr>
          <w:rFonts w:ascii="Verdana" w:hAnsi="Verdana"/>
          <w:sz w:val="20"/>
          <w:szCs w:val="20"/>
        </w:rPr>
        <w:t>powinna być rozbita i doliczana miesięcznie do każdego abonamentu.</w:t>
      </w:r>
    </w:p>
    <w:p w14:paraId="00835EDF" w14:textId="319D0F7E" w:rsidR="00501714" w:rsidRPr="00501714" w:rsidRDefault="00501714" w:rsidP="00C3394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01714">
        <w:rPr>
          <w:rFonts w:ascii="Verdana" w:hAnsi="Verdana"/>
          <w:sz w:val="20"/>
          <w:szCs w:val="20"/>
        </w:rPr>
        <w:t xml:space="preserve">Po </w:t>
      </w:r>
      <w:r>
        <w:rPr>
          <w:rFonts w:ascii="Verdana" w:hAnsi="Verdana"/>
          <w:sz w:val="20"/>
          <w:szCs w:val="20"/>
        </w:rPr>
        <w:t>aktywacji Internetu</w:t>
      </w:r>
      <w:r w:rsidRPr="00501714">
        <w:rPr>
          <w:rFonts w:ascii="Verdana" w:hAnsi="Verdana"/>
          <w:sz w:val="20"/>
          <w:szCs w:val="20"/>
        </w:rPr>
        <w:t xml:space="preserve"> zostanie dokonany odbiór </w:t>
      </w:r>
      <w:r>
        <w:rPr>
          <w:rFonts w:ascii="Verdana" w:hAnsi="Verdana"/>
          <w:sz w:val="20"/>
          <w:szCs w:val="20"/>
        </w:rPr>
        <w:t>i</w:t>
      </w:r>
      <w:r w:rsidRPr="00501714">
        <w:rPr>
          <w:rFonts w:ascii="Verdana" w:hAnsi="Verdana"/>
          <w:sz w:val="20"/>
          <w:szCs w:val="20"/>
        </w:rPr>
        <w:t xml:space="preserve"> sprawdzenie poprawności działania</w:t>
      </w:r>
      <w:r>
        <w:rPr>
          <w:rFonts w:ascii="Verdana" w:hAnsi="Verdana"/>
          <w:sz w:val="20"/>
          <w:szCs w:val="20"/>
        </w:rPr>
        <w:t xml:space="preserve"> sieci Internetowej</w:t>
      </w:r>
      <w:r w:rsidRPr="00501714">
        <w:rPr>
          <w:rFonts w:ascii="Verdana" w:hAnsi="Verdana"/>
          <w:sz w:val="20"/>
          <w:szCs w:val="20"/>
        </w:rPr>
        <w:t>. Poprawność działania zostanie zatwierdzon</w:t>
      </w:r>
      <w:r>
        <w:rPr>
          <w:rFonts w:ascii="Verdana" w:hAnsi="Verdana"/>
          <w:sz w:val="20"/>
          <w:szCs w:val="20"/>
        </w:rPr>
        <w:t>a podpisaniem protokołu odbioru</w:t>
      </w:r>
      <w:r w:rsidRPr="00501714">
        <w:rPr>
          <w:rFonts w:ascii="Verdana" w:hAnsi="Verdana"/>
          <w:sz w:val="20"/>
          <w:szCs w:val="20"/>
        </w:rPr>
        <w:t>.</w:t>
      </w:r>
    </w:p>
    <w:p w14:paraId="4ADB399F" w14:textId="04FBBFB1" w:rsidR="009D6687" w:rsidRDefault="00501714" w:rsidP="00C33943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celu uniknięcia wątpliwości Zamawiający informuje, że określone ceny jednostkowe przez Wykonawcę w formularzu cenowym obejmują wszystkie koszty związane z realizacją usługi objętej niniejszą umową, w tym ryzyko Wykonawcy z</w:t>
      </w:r>
      <w:r w:rsidR="0057500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tytułu ich oszacowania a także oddziaływania innych czynników mających lub m</w:t>
      </w:r>
      <w:r w:rsidR="00C33943">
        <w:rPr>
          <w:rFonts w:ascii="Verdana" w:hAnsi="Verdana"/>
          <w:sz w:val="20"/>
          <w:szCs w:val="20"/>
        </w:rPr>
        <w:t>ogących mieć wpływ na te koszty.</w:t>
      </w:r>
      <w:r>
        <w:rPr>
          <w:rFonts w:ascii="Verdana" w:hAnsi="Verdana"/>
          <w:sz w:val="20"/>
          <w:szCs w:val="20"/>
        </w:rPr>
        <w:t xml:space="preserve"> Niedoszacowanie, pominięcie przez Wykonawcę przy wycenie jakiejkolwiek części zakresu Przedmiotu umowy nie będzie stanowić podstawy do dodatkowej zapłaty z</w:t>
      </w:r>
      <w:r w:rsidR="0057500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tego tytułu.</w:t>
      </w:r>
    </w:p>
    <w:p w14:paraId="3180FB65" w14:textId="7C1AAD78" w:rsidR="00106333" w:rsidRDefault="00106333" w:rsidP="0010633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Płatność wynagrodzenia na rachunek bankowy Wykonawcy wskazany w umowie (jeżeli dotyczy) nastąpi w terminie</w:t>
      </w:r>
      <w:r>
        <w:rPr>
          <w:rFonts w:ascii="Verdana" w:hAnsi="Verdana"/>
          <w:sz w:val="20"/>
          <w:szCs w:val="20"/>
        </w:rPr>
        <w:t xml:space="preserve"> do</w:t>
      </w:r>
      <w:r w:rsidRPr="001531B6">
        <w:rPr>
          <w:rFonts w:ascii="Verdana" w:hAnsi="Verdana"/>
          <w:sz w:val="20"/>
          <w:szCs w:val="20"/>
        </w:rPr>
        <w:t xml:space="preserve"> </w:t>
      </w:r>
      <w:r w:rsidRPr="00106333">
        <w:rPr>
          <w:rFonts w:ascii="Verdana" w:hAnsi="Verdana"/>
          <w:bCs/>
          <w:i/>
          <w:sz w:val="20"/>
          <w:szCs w:val="20"/>
        </w:rPr>
        <w:t>30</w:t>
      </w:r>
      <w:r w:rsidRPr="001531B6">
        <w:rPr>
          <w:rFonts w:ascii="Verdana" w:hAnsi="Verdana"/>
          <w:sz w:val="20"/>
          <w:szCs w:val="20"/>
        </w:rPr>
        <w:t xml:space="preserve"> dni od dnia otrzymania przez Zamawiającego prawidłowo wystawionej faktury VAT. Za datę realizacji płatności uważa się datę, obciążenia rachunku bankowego Zamawiającego.</w:t>
      </w:r>
    </w:p>
    <w:p w14:paraId="674016FC" w14:textId="77777777" w:rsidR="00F8434F" w:rsidRDefault="00F8434F" w:rsidP="00106333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DEB5926" w14:textId="17CCDB41" w:rsidR="00F8434F" w:rsidRDefault="00F8434F" w:rsidP="00106333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Przygotował: Justyna Tomsia</w:t>
      </w:r>
    </w:p>
    <w:p w14:paraId="1BF407F7" w14:textId="55C47914" w:rsidR="00F8434F" w:rsidRPr="009D6687" w:rsidRDefault="00F8434F" w:rsidP="00106333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Zaakceptował: Roman Długajczyk</w:t>
      </w:r>
    </w:p>
    <w:sectPr w:rsidR="00F8434F" w:rsidRPr="009D66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15633" w14:textId="77777777" w:rsidR="00A048E0" w:rsidRDefault="00A048E0" w:rsidP="00C33943">
      <w:pPr>
        <w:spacing w:after="0" w:line="240" w:lineRule="auto"/>
      </w:pPr>
      <w:r>
        <w:separator/>
      </w:r>
    </w:p>
  </w:endnote>
  <w:endnote w:type="continuationSeparator" w:id="0">
    <w:p w14:paraId="5C0CBFA9" w14:textId="77777777" w:rsidR="00A048E0" w:rsidRDefault="00A048E0" w:rsidP="00C33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C0E35" w14:textId="77777777" w:rsidR="00A048E0" w:rsidRDefault="00A048E0" w:rsidP="00C33943">
      <w:pPr>
        <w:spacing w:after="0" w:line="240" w:lineRule="auto"/>
      </w:pPr>
      <w:r>
        <w:separator/>
      </w:r>
    </w:p>
  </w:footnote>
  <w:footnote w:type="continuationSeparator" w:id="0">
    <w:p w14:paraId="37B3FF40" w14:textId="77777777" w:rsidR="00A048E0" w:rsidRDefault="00A048E0" w:rsidP="00C33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9467D" w14:textId="77777777" w:rsidR="00C33943" w:rsidRDefault="00C33943" w:rsidP="00C33943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C27"/>
    <w:multiLevelType w:val="hybridMultilevel"/>
    <w:tmpl w:val="35EC0710"/>
    <w:lvl w:ilvl="0" w:tplc="54BE78C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D5723"/>
    <w:multiLevelType w:val="hybridMultilevel"/>
    <w:tmpl w:val="CCD6E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820161">
    <w:abstractNumId w:val="1"/>
  </w:num>
  <w:num w:numId="2" w16cid:durableId="174737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601"/>
    <w:rsid w:val="00106333"/>
    <w:rsid w:val="00407D22"/>
    <w:rsid w:val="004307C7"/>
    <w:rsid w:val="00455AEB"/>
    <w:rsid w:val="004F26F1"/>
    <w:rsid w:val="00501714"/>
    <w:rsid w:val="0057500B"/>
    <w:rsid w:val="005D0209"/>
    <w:rsid w:val="0062722B"/>
    <w:rsid w:val="007C10CC"/>
    <w:rsid w:val="0081176B"/>
    <w:rsid w:val="00870279"/>
    <w:rsid w:val="00957376"/>
    <w:rsid w:val="00982A4D"/>
    <w:rsid w:val="009D6687"/>
    <w:rsid w:val="00A048E0"/>
    <w:rsid w:val="00A41BB1"/>
    <w:rsid w:val="00A925F9"/>
    <w:rsid w:val="00BF2258"/>
    <w:rsid w:val="00C33943"/>
    <w:rsid w:val="00C512DD"/>
    <w:rsid w:val="00C662C0"/>
    <w:rsid w:val="00CA1601"/>
    <w:rsid w:val="00E534BB"/>
    <w:rsid w:val="00E817C1"/>
    <w:rsid w:val="00F8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E710D"/>
  <w15:chartTrackingRefBased/>
  <w15:docId w15:val="{CC9E1672-86A0-4E3C-B726-029B8702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668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33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3943"/>
  </w:style>
  <w:style w:type="paragraph" w:styleId="Stopka">
    <w:name w:val="footer"/>
    <w:basedOn w:val="Normalny"/>
    <w:link w:val="StopkaZnak"/>
    <w:uiPriority w:val="99"/>
    <w:unhideWhenUsed/>
    <w:rsid w:val="00C33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31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 Elżbieta</dc:creator>
  <cp:keywords/>
  <dc:description/>
  <cp:lastModifiedBy>Koczy Agnieszka</cp:lastModifiedBy>
  <cp:revision>2</cp:revision>
  <dcterms:created xsi:type="dcterms:W3CDTF">2025-09-09T12:12:00Z</dcterms:created>
  <dcterms:modified xsi:type="dcterms:W3CDTF">2025-09-09T12:12:00Z</dcterms:modified>
</cp:coreProperties>
</file>